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5" w:rsidRPr="00C36339" w:rsidRDefault="0016291F" w:rsidP="00C36339">
      <w:pPr>
        <w:rPr>
          <w:b/>
          <w:color w:val="000000" w:themeColor="text1"/>
          <w:shd w:val="clear" w:color="auto" w:fill="FFFFFF"/>
        </w:rPr>
      </w:pPr>
      <w:r w:rsidRPr="00C36339">
        <w:rPr>
          <w:noProof/>
          <w:color w:val="000000" w:themeColor="text1"/>
          <w:shd w:val="clear" w:color="auto" w:fill="FFFFFF"/>
          <w:lang w:eastAsia="en-CA"/>
        </w:rPr>
        <w:drawing>
          <wp:inline distT="0" distB="0" distL="0" distR="0">
            <wp:extent cx="5829300" cy="1228725"/>
            <wp:effectExtent l="19050" t="0" r="0" b="0"/>
            <wp:docPr id="2" name="Picture 0" descr="c4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_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5F5" w:rsidRPr="00C36339" w:rsidRDefault="004825F5" w:rsidP="00C36339">
      <w:pPr>
        <w:rPr>
          <w:b/>
          <w:color w:val="000000" w:themeColor="text1"/>
          <w:shd w:val="clear" w:color="auto" w:fill="FFFFFF"/>
        </w:rPr>
      </w:pPr>
    </w:p>
    <w:p w:rsidR="0016291F" w:rsidRPr="00C36339" w:rsidRDefault="00F97CD9" w:rsidP="00C36339">
      <w:pPr>
        <w:rPr>
          <w:b/>
          <w:color w:val="000000" w:themeColor="text1"/>
          <w:shd w:val="clear" w:color="auto" w:fill="FFFFFF"/>
        </w:rPr>
      </w:pPr>
      <w:r>
        <w:rPr>
          <w:b/>
          <w:color w:val="F79646" w:themeColor="accent6"/>
          <w:sz w:val="36"/>
          <w:szCs w:val="36"/>
          <w:shd w:val="clear" w:color="auto" w:fill="FFFFFF"/>
        </w:rPr>
        <w:t xml:space="preserve">Speakers and </w:t>
      </w:r>
      <w:r w:rsidR="0016291F" w:rsidRPr="00F97CD9">
        <w:rPr>
          <w:b/>
          <w:color w:val="F79646" w:themeColor="accent6"/>
          <w:sz w:val="36"/>
          <w:szCs w:val="36"/>
          <w:shd w:val="clear" w:color="auto" w:fill="FFFFFF"/>
        </w:rPr>
        <w:t>Attendees</w:t>
      </w:r>
      <w:r w:rsidR="0016291F" w:rsidRPr="00C36339">
        <w:rPr>
          <w:b/>
          <w:color w:val="000000" w:themeColor="text1"/>
          <w:shd w:val="clear" w:color="auto" w:fill="FFFFFF"/>
        </w:rPr>
        <w:br/>
      </w:r>
      <w:proofErr w:type="gramStart"/>
      <w:r w:rsidR="0016291F" w:rsidRPr="00C36339">
        <w:rPr>
          <w:b/>
          <w:i/>
          <w:color w:val="000000" w:themeColor="text1"/>
          <w:shd w:val="clear" w:color="auto" w:fill="FFFFFF"/>
        </w:rPr>
        <w:t>From</w:t>
      </w:r>
      <w:proofErr w:type="gramEnd"/>
      <w:r w:rsidR="0016291F" w:rsidRPr="00C36339">
        <w:rPr>
          <w:b/>
          <w:i/>
          <w:color w:val="000000" w:themeColor="text1"/>
          <w:shd w:val="clear" w:color="auto" w:fill="FFFFFF"/>
        </w:rPr>
        <w:t xml:space="preserve"> Cloud Illusions to Cloud Realities:  Cutting through the Hype</w:t>
      </w:r>
      <w:r w:rsidR="0016291F" w:rsidRPr="00C36339">
        <w:rPr>
          <w:b/>
          <w:color w:val="000000" w:themeColor="text1"/>
          <w:shd w:val="clear" w:color="auto" w:fill="FFFFFF"/>
        </w:rPr>
        <w:br/>
        <w:t>September 23, 2014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2007"/>
        <w:gridCol w:w="1395"/>
        <w:gridCol w:w="3119"/>
        <w:gridCol w:w="3260"/>
      </w:tblGrid>
      <w:tr w:rsidR="00F97CD9" w:rsidRPr="00C36339" w:rsidTr="00F97CD9">
        <w:tc>
          <w:tcPr>
            <w:tcW w:w="2007" w:type="dxa"/>
            <w:shd w:val="clear" w:color="auto" w:fill="auto"/>
          </w:tcPr>
          <w:p w:rsidR="00F97CD9" w:rsidRPr="00F97CD9" w:rsidRDefault="00F97CD9" w:rsidP="00F97CD9">
            <w:pPr>
              <w:jc w:val="both"/>
              <w:rPr>
                <w:b/>
                <w:color w:val="1F497D" w:themeColor="text2"/>
                <w:shd w:val="clear" w:color="auto" w:fill="FFFFFF"/>
              </w:rPr>
            </w:pPr>
            <w:r w:rsidRPr="00F97CD9">
              <w:rPr>
                <w:b/>
                <w:color w:val="1F497D" w:themeColor="text2"/>
                <w:shd w:val="clear" w:color="auto" w:fill="FFFFFF"/>
              </w:rPr>
              <w:t>Last Name</w:t>
            </w:r>
          </w:p>
        </w:tc>
        <w:tc>
          <w:tcPr>
            <w:tcW w:w="1395" w:type="dxa"/>
            <w:shd w:val="clear" w:color="auto" w:fill="auto"/>
          </w:tcPr>
          <w:p w:rsidR="0016291F" w:rsidRPr="00F97CD9" w:rsidRDefault="00F97CD9" w:rsidP="00C36339">
            <w:pPr>
              <w:rPr>
                <w:b/>
                <w:color w:val="1F497D" w:themeColor="text2"/>
                <w:shd w:val="clear" w:color="auto" w:fill="FFFFFF"/>
              </w:rPr>
            </w:pPr>
            <w:r w:rsidRPr="00F97CD9">
              <w:rPr>
                <w:b/>
                <w:color w:val="1F497D" w:themeColor="text2"/>
                <w:shd w:val="clear" w:color="auto" w:fill="FFFFFF"/>
              </w:rPr>
              <w:t>First Name</w:t>
            </w:r>
          </w:p>
        </w:tc>
        <w:tc>
          <w:tcPr>
            <w:tcW w:w="3119" w:type="dxa"/>
            <w:shd w:val="clear" w:color="auto" w:fill="auto"/>
          </w:tcPr>
          <w:p w:rsidR="0016291F" w:rsidRPr="00F97CD9" w:rsidRDefault="00F97CD9" w:rsidP="00C36339">
            <w:pPr>
              <w:jc w:val="center"/>
              <w:rPr>
                <w:b/>
                <w:color w:val="1F497D" w:themeColor="text2"/>
                <w:shd w:val="clear" w:color="auto" w:fill="FFFFFF"/>
              </w:rPr>
            </w:pPr>
            <w:r w:rsidRPr="00F97CD9">
              <w:rPr>
                <w:b/>
                <w:color w:val="1F497D" w:themeColor="text2"/>
                <w:shd w:val="clear" w:color="auto" w:fill="FFFFFF"/>
              </w:rPr>
              <w:t>Title and Company</w:t>
            </w:r>
          </w:p>
        </w:tc>
        <w:tc>
          <w:tcPr>
            <w:tcW w:w="3260" w:type="dxa"/>
            <w:shd w:val="clear" w:color="auto" w:fill="auto"/>
          </w:tcPr>
          <w:p w:rsidR="00B94A5C" w:rsidRPr="00F97CD9" w:rsidRDefault="00F97CD9" w:rsidP="00C36339">
            <w:pPr>
              <w:jc w:val="center"/>
              <w:rPr>
                <w:b/>
                <w:color w:val="1F497D" w:themeColor="text2"/>
                <w:shd w:val="clear" w:color="auto" w:fill="FFFFFF"/>
              </w:rPr>
            </w:pPr>
            <w:r w:rsidRPr="00F97CD9">
              <w:rPr>
                <w:b/>
                <w:color w:val="1F497D" w:themeColor="text2"/>
                <w:shd w:val="clear" w:color="auto" w:fill="FFFFFF"/>
              </w:rPr>
              <w:t>Email Address</w:t>
            </w:r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Bibby</w:t>
            </w:r>
            <w:proofErr w:type="spellEnd"/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Darren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Vice-President, IDC Channels and Alliances Research</w:t>
            </w:r>
          </w:p>
        </w:tc>
        <w:tc>
          <w:tcPr>
            <w:tcW w:w="3260" w:type="dxa"/>
          </w:tcPr>
          <w:p w:rsidR="0016291F" w:rsidRPr="00F97CD9" w:rsidRDefault="007252FB" w:rsidP="00C36339">
            <w:pPr>
              <w:pStyle w:val="Heading1"/>
              <w:spacing w:before="0" w:beforeAutospacing="0" w:after="0" w:afterAutospacing="0" w:line="276" w:lineRule="auto"/>
              <w:rPr>
                <w:rFonts w:asciiTheme="minorHAnsi" w:hAnsiTheme="minorHAnsi"/>
                <w:b w:val="0"/>
                <w:sz w:val="22"/>
                <w:szCs w:val="22"/>
                <w:shd w:val="clear" w:color="auto" w:fill="FFFFFF"/>
              </w:rPr>
            </w:pPr>
            <w:r w:rsidRPr="00F97CD9">
              <w:rPr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>dbibby@idc.com</w:t>
            </w:r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Annan</w:t>
            </w:r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Fawn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Chair, C4; President, ITWC</w:t>
            </w:r>
          </w:p>
        </w:tc>
        <w:tc>
          <w:tcPr>
            <w:tcW w:w="3260" w:type="dxa"/>
          </w:tcPr>
          <w:p w:rsidR="0016291F" w:rsidRPr="00F97CD9" w:rsidRDefault="007252FB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fannan@itww.ca</w:t>
            </w:r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Love</w:t>
            </w:r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Jim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CIO, COO, ITWC</w:t>
            </w:r>
          </w:p>
        </w:tc>
        <w:tc>
          <w:tcPr>
            <w:tcW w:w="3260" w:type="dxa"/>
          </w:tcPr>
          <w:p w:rsidR="0016291F" w:rsidRPr="00F97CD9" w:rsidRDefault="007252FB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jlove@itwc.ca</w:t>
            </w:r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Dunmall</w:t>
            </w:r>
            <w:proofErr w:type="spellEnd"/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Jeff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 xml:space="preserve">President, </w:t>
            </w:r>
            <w:proofErr w:type="spellStart"/>
            <w:r w:rsidRPr="00F97CD9">
              <w:rPr>
                <w:shd w:val="clear" w:color="auto" w:fill="FFFFFF"/>
              </w:rPr>
              <w:t>imason</w:t>
            </w:r>
            <w:proofErr w:type="spellEnd"/>
          </w:p>
        </w:tc>
        <w:tc>
          <w:tcPr>
            <w:tcW w:w="3260" w:type="dxa"/>
          </w:tcPr>
          <w:p w:rsidR="0016291F" w:rsidRPr="00F97CD9" w:rsidRDefault="007252FB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jeff.dunmall@imason.com</w:t>
            </w:r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Karn</w:t>
            </w:r>
            <w:proofErr w:type="spellEnd"/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Bernice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 xml:space="preserve">Partner, </w:t>
            </w:r>
            <w:proofErr w:type="spellStart"/>
            <w:r w:rsidRPr="00F97CD9">
              <w:rPr>
                <w:shd w:val="clear" w:color="auto" w:fill="FFFFFF"/>
              </w:rPr>
              <w:t>Cassels</w:t>
            </w:r>
            <w:proofErr w:type="spellEnd"/>
            <w:r w:rsidRPr="00F97CD9">
              <w:rPr>
                <w:shd w:val="clear" w:color="auto" w:fill="FFFFFF"/>
              </w:rPr>
              <w:t xml:space="preserve"> Brock</w:t>
            </w:r>
          </w:p>
        </w:tc>
        <w:tc>
          <w:tcPr>
            <w:tcW w:w="3260" w:type="dxa"/>
          </w:tcPr>
          <w:p w:rsidR="0016291F" w:rsidRPr="00F97CD9" w:rsidRDefault="007252FB" w:rsidP="00C36339">
            <w:pPr>
              <w:rPr>
                <w:shd w:val="clear" w:color="auto" w:fill="FFFFFF"/>
              </w:rPr>
            </w:pPr>
            <w:hyperlink r:id="rId6" w:tgtFrame="_blank" w:history="1">
              <w:r w:rsidRPr="00F97CD9">
                <w:rPr>
                  <w:rStyle w:val="Hyperlink"/>
                  <w:rFonts w:cs="Arial"/>
                  <w:color w:val="auto"/>
                  <w:u w:val="none"/>
                  <w:shd w:val="clear" w:color="auto" w:fill="FFFFFF"/>
                </w:rPr>
                <w:t>bkarn@casselsbrock.com</w:t>
              </w:r>
            </w:hyperlink>
          </w:p>
        </w:tc>
      </w:tr>
      <w:tr w:rsidR="0016291F" w:rsidRPr="00C36339" w:rsidTr="00F97CD9">
        <w:tc>
          <w:tcPr>
            <w:tcW w:w="2007" w:type="dxa"/>
          </w:tcPr>
          <w:p w:rsidR="0016291F" w:rsidRPr="00F97CD9" w:rsidRDefault="0016291F" w:rsidP="00C36339">
            <w:pPr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Goransson</w:t>
            </w:r>
            <w:proofErr w:type="spellEnd"/>
          </w:p>
        </w:tc>
        <w:tc>
          <w:tcPr>
            <w:tcW w:w="1395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Lars</w:t>
            </w:r>
          </w:p>
        </w:tc>
        <w:tc>
          <w:tcPr>
            <w:tcW w:w="3119" w:type="dxa"/>
          </w:tcPr>
          <w:p w:rsidR="0016291F" w:rsidRPr="00F97CD9" w:rsidRDefault="0016291F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IDC</w:t>
            </w:r>
          </w:p>
        </w:tc>
        <w:tc>
          <w:tcPr>
            <w:tcW w:w="3260" w:type="dxa"/>
          </w:tcPr>
          <w:p w:rsidR="0016291F" w:rsidRPr="00F97CD9" w:rsidRDefault="007252FB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lgoransson@idccanada.com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Moros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George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IT Regional Manager, Ontario, WSP Group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george.moros@wspgroup.com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Ochab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Brian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Cloud Practice Leader, Unity Connected Solutions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 bochab@unityconnected.com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McCallum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 xml:space="preserve">Steve </w:t>
            </w:r>
          </w:p>
          <w:p w:rsidR="00B94A5C" w:rsidRPr="00F97CD9" w:rsidRDefault="00B94A5C" w:rsidP="00C36339">
            <w:pPr>
              <w:rPr>
                <w:shd w:val="clear" w:color="auto" w:fill="FFFFFF"/>
              </w:rPr>
            </w:pP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NetApp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steve.mccallum@netapp.com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Lazar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Mihai</w:t>
            </w:r>
            <w:proofErr w:type="spellEnd"/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 xml:space="preserve">Director of Architecture,  </w:t>
            </w:r>
            <w:proofErr w:type="spellStart"/>
            <w:r w:rsidRPr="00F97CD9">
              <w:rPr>
                <w:rFonts w:cs="Arial"/>
                <w:shd w:val="clear" w:color="auto" w:fill="FFFFFF"/>
              </w:rPr>
              <w:t>Commerx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mihai.lazar@commerx.ca,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C36339" w:rsidP="00C36339">
            <w:pPr>
              <w:jc w:val="both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Barthelemy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 xml:space="preserve">Arnaud 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 xml:space="preserve">Marketing Manager, </w:t>
            </w:r>
            <w:proofErr w:type="spellStart"/>
            <w:r w:rsidRPr="00F97CD9">
              <w:rPr>
                <w:rFonts w:cs="Arial"/>
                <w:shd w:val="clear" w:color="auto" w:fill="FFFFFF"/>
              </w:rPr>
              <w:t>Metafore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abarthelemy@metafore.ca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Eastwood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Victoria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VP of Product Development</w:t>
            </w:r>
            <w:r w:rsidRPr="00F97CD9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F97CD9">
              <w:rPr>
                <w:rFonts w:cs="Arial"/>
                <w:shd w:val="clear" w:color="auto" w:fill="FFFFFF"/>
              </w:rPr>
              <w:t>Navantis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victoriae@navantis.com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Mindel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Corey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Avaya Canada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mcorey@avay.com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Davis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Miles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Channel Leader, Avaya Canada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mdavis@avaya.com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Weir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Andrew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HP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Andrew.weir@hp.com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Millthorpe</w:t>
            </w:r>
            <w:proofErr w:type="spellEnd"/>
          </w:p>
        </w:tc>
        <w:tc>
          <w:tcPr>
            <w:tcW w:w="1395" w:type="dxa"/>
          </w:tcPr>
          <w:p w:rsidR="00B94A5C" w:rsidRPr="00F97CD9" w:rsidRDefault="00C36339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Randy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HP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Randy.millthorpe@hp.com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t>Giusti</w:t>
            </w:r>
            <w:proofErr w:type="spellEnd"/>
            <w:r w:rsidRPr="00F97CD9">
              <w:rPr>
                <w:rFonts w:cs="Arial"/>
                <w:shd w:val="clear" w:color="auto" w:fill="FFFFFF"/>
              </w:rPr>
              <w:t xml:space="preserve"> </w:t>
            </w:r>
          </w:p>
          <w:p w:rsidR="00B94A5C" w:rsidRPr="00F97CD9" w:rsidRDefault="00B94A5C" w:rsidP="00C36339">
            <w:pPr>
              <w:jc w:val="both"/>
              <w:rPr>
                <w:rFonts w:cs="Arial"/>
                <w:shd w:val="clear" w:color="auto" w:fill="FFFFFF"/>
              </w:rPr>
            </w:pP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Georgia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 xml:space="preserve">Business Development, </w:t>
            </w:r>
            <w:proofErr w:type="spellStart"/>
            <w:r w:rsidRPr="00F97CD9">
              <w:rPr>
                <w:rFonts w:cs="Arial"/>
                <w:shd w:val="clear" w:color="auto" w:fill="FFFFFF"/>
              </w:rPr>
              <w:t>SoftwareOne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Georgia.Giusti@softwareone.com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rFonts w:cs="Arial"/>
                <w:shd w:val="clear" w:color="auto" w:fill="FFFFFF"/>
              </w:rPr>
            </w:pPr>
            <w:proofErr w:type="spellStart"/>
            <w:r w:rsidRPr="00F97CD9">
              <w:rPr>
                <w:rFonts w:cs="Arial"/>
                <w:shd w:val="clear" w:color="auto" w:fill="FFFFFF"/>
              </w:rPr>
              <w:lastRenderedPageBreak/>
              <w:t>Jedras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Jeff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Journalist, ITWC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jjedras@itw.ca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Perez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Jose Luis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ONX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Jose.Luis.Perez@onx.com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Toonders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Dave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NetApp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David.Toonders@netapp.com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Drysdale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Gary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NetApp</w:t>
            </w:r>
            <w:proofErr w:type="spellEnd"/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hyperlink r:id="rId7" w:history="1">
              <w:r w:rsidRPr="00F97CD9">
                <w:rPr>
                  <w:rStyle w:val="Hyperlink"/>
                  <w:rFonts w:cs="Arial"/>
                  <w:color w:val="auto"/>
                  <w:u w:val="none"/>
                  <w:shd w:val="clear" w:color="auto" w:fill="FFFFFF"/>
                </w:rPr>
                <w:t>Gary.drysdale@hp.com</w:t>
              </w:r>
            </w:hyperlink>
          </w:p>
          <w:p w:rsidR="00C36339" w:rsidRPr="00F97CD9" w:rsidRDefault="00C36339" w:rsidP="00C36339">
            <w:pPr>
              <w:rPr>
                <w:rFonts w:cs="Arial"/>
                <w:shd w:val="clear" w:color="auto" w:fill="FFFFFF"/>
              </w:rPr>
            </w:pP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Khouri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Reema</w:t>
            </w:r>
            <w:proofErr w:type="spellEnd"/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Partner Account Manager, SAP Canada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reema.khouri@sap.com</w:t>
            </w: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Rollins</w:t>
            </w:r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Carolyn</w:t>
            </w:r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Director of Marketing</w:t>
            </w:r>
          </w:p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Dell Canada</w:t>
            </w:r>
          </w:p>
        </w:tc>
        <w:tc>
          <w:tcPr>
            <w:tcW w:w="3260" w:type="dxa"/>
          </w:tcPr>
          <w:p w:rsidR="00B94A5C" w:rsidRPr="00F97CD9" w:rsidRDefault="00B94A5C" w:rsidP="00C36339">
            <w:pPr>
              <w:spacing w:line="276" w:lineRule="auto"/>
              <w:rPr>
                <w:rFonts w:cs="Arial"/>
                <w:noProof/>
              </w:rPr>
            </w:pPr>
            <w:r w:rsidRPr="00F97CD9">
              <w:rPr>
                <w:rFonts w:cs="Arial"/>
                <w:shd w:val="clear" w:color="auto" w:fill="FFFFFF"/>
              </w:rPr>
              <w:t>Carolyn_Rollins@dell.com</w:t>
            </w:r>
          </w:p>
          <w:p w:rsidR="00B94A5C" w:rsidRPr="00F97CD9" w:rsidRDefault="00B94A5C" w:rsidP="00C36339">
            <w:pPr>
              <w:rPr>
                <w:rFonts w:cs="Arial"/>
                <w:shd w:val="clear" w:color="auto" w:fill="FFFFFF"/>
              </w:rPr>
            </w:pPr>
          </w:p>
        </w:tc>
      </w:tr>
      <w:tr w:rsidR="00B94A5C" w:rsidRPr="00C36339" w:rsidTr="00F97CD9">
        <w:tc>
          <w:tcPr>
            <w:tcW w:w="2007" w:type="dxa"/>
          </w:tcPr>
          <w:p w:rsidR="00B94A5C" w:rsidRPr="00F97CD9" w:rsidRDefault="00B94A5C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Qureshi</w:t>
            </w:r>
            <w:proofErr w:type="spellEnd"/>
          </w:p>
        </w:tc>
        <w:tc>
          <w:tcPr>
            <w:tcW w:w="1395" w:type="dxa"/>
          </w:tcPr>
          <w:p w:rsidR="00B94A5C" w:rsidRPr="00F97CD9" w:rsidRDefault="00B94A5C" w:rsidP="00C36339">
            <w:pPr>
              <w:spacing w:line="480" w:lineRule="auto"/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Amina</w:t>
            </w:r>
            <w:proofErr w:type="spellEnd"/>
          </w:p>
        </w:tc>
        <w:tc>
          <w:tcPr>
            <w:tcW w:w="3119" w:type="dxa"/>
          </w:tcPr>
          <w:p w:rsidR="00B94A5C" w:rsidRPr="00F97CD9" w:rsidRDefault="00B94A5C" w:rsidP="00C36339">
            <w:pPr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SAP Canada</w:t>
            </w:r>
          </w:p>
        </w:tc>
        <w:tc>
          <w:tcPr>
            <w:tcW w:w="3260" w:type="dxa"/>
          </w:tcPr>
          <w:p w:rsidR="00B94A5C" w:rsidRPr="00F97CD9" w:rsidRDefault="00C36339" w:rsidP="00C36339">
            <w:pPr>
              <w:rPr>
                <w:rFonts w:cs="Arial"/>
                <w:shd w:val="clear" w:color="auto" w:fill="FFFFFF"/>
              </w:rPr>
            </w:pPr>
            <w:r w:rsidRPr="00F97CD9">
              <w:rPr>
                <w:rFonts w:cs="Arial"/>
                <w:shd w:val="clear" w:color="auto" w:fill="FFFFFF"/>
              </w:rPr>
              <w:t>amina.qureshi@sap.com</w:t>
            </w:r>
          </w:p>
        </w:tc>
      </w:tr>
      <w:tr w:rsidR="00C36339" w:rsidRPr="00C36339" w:rsidTr="00F97CD9">
        <w:tc>
          <w:tcPr>
            <w:tcW w:w="2007" w:type="dxa"/>
          </w:tcPr>
          <w:p w:rsidR="00C36339" w:rsidRPr="00F97CD9" w:rsidRDefault="00C36339" w:rsidP="00C36339">
            <w:pPr>
              <w:spacing w:line="480" w:lineRule="auto"/>
              <w:jc w:val="both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Li</w:t>
            </w:r>
          </w:p>
        </w:tc>
        <w:tc>
          <w:tcPr>
            <w:tcW w:w="1395" w:type="dxa"/>
          </w:tcPr>
          <w:p w:rsidR="00C36339" w:rsidRPr="00F97CD9" w:rsidRDefault="00C36339" w:rsidP="00C36339">
            <w:pPr>
              <w:spacing w:line="480" w:lineRule="auto"/>
              <w:rPr>
                <w:shd w:val="clear" w:color="auto" w:fill="FFFFFF"/>
              </w:rPr>
            </w:pPr>
            <w:r w:rsidRPr="00F97CD9">
              <w:rPr>
                <w:shd w:val="clear" w:color="auto" w:fill="FFFFFF"/>
              </w:rPr>
              <w:t>Ming</w:t>
            </w:r>
          </w:p>
        </w:tc>
        <w:tc>
          <w:tcPr>
            <w:tcW w:w="3119" w:type="dxa"/>
          </w:tcPr>
          <w:p w:rsidR="00C36339" w:rsidRPr="00F97CD9" w:rsidRDefault="00C36339" w:rsidP="00C36339">
            <w:pPr>
              <w:rPr>
                <w:shd w:val="clear" w:color="auto" w:fill="FFFFFF"/>
              </w:rPr>
            </w:pPr>
            <w:proofErr w:type="spellStart"/>
            <w:r w:rsidRPr="00F97CD9">
              <w:rPr>
                <w:shd w:val="clear" w:color="auto" w:fill="FFFFFF"/>
              </w:rPr>
              <w:t>SoftwareOne</w:t>
            </w:r>
            <w:proofErr w:type="spellEnd"/>
          </w:p>
        </w:tc>
        <w:tc>
          <w:tcPr>
            <w:tcW w:w="3260" w:type="dxa"/>
          </w:tcPr>
          <w:p w:rsidR="00C36339" w:rsidRPr="00F97CD9" w:rsidRDefault="00F97CD9" w:rsidP="00C36339">
            <w:pPr>
              <w:shd w:val="clear" w:color="auto" w:fill="FFFFFF"/>
              <w:rPr>
                <w:rFonts w:cs="Arial"/>
                <w:color w:val="000000" w:themeColor="text1"/>
              </w:rPr>
            </w:pPr>
            <w:hyperlink r:id="rId8" w:history="1">
              <w:r w:rsidRPr="00F97CD9">
                <w:rPr>
                  <w:rStyle w:val="Hyperlink"/>
                  <w:rFonts w:cs="Arial"/>
                  <w:color w:val="000000" w:themeColor="text1"/>
                  <w:u w:val="none"/>
                </w:rPr>
                <w:t>Ming.li@softwareone.com</w:t>
              </w:r>
            </w:hyperlink>
          </w:p>
          <w:p w:rsidR="00C36339" w:rsidRPr="00F97CD9" w:rsidRDefault="00C36339" w:rsidP="00C36339">
            <w:pPr>
              <w:rPr>
                <w:rFonts w:cs="Arial"/>
                <w:shd w:val="clear" w:color="auto" w:fill="FFFFFF"/>
              </w:rPr>
            </w:pPr>
          </w:p>
        </w:tc>
      </w:tr>
    </w:tbl>
    <w:p w:rsidR="0016291F" w:rsidRPr="00C36339" w:rsidRDefault="0016291F" w:rsidP="00C36339">
      <w:pPr>
        <w:rPr>
          <w:color w:val="000000" w:themeColor="text1"/>
          <w:shd w:val="clear" w:color="auto" w:fill="FFFFFF"/>
        </w:rPr>
      </w:pPr>
    </w:p>
    <w:p w:rsidR="00D650DB" w:rsidRPr="00C36339" w:rsidRDefault="00D650DB" w:rsidP="00C36339">
      <w:pPr>
        <w:rPr>
          <w:color w:val="000000" w:themeColor="text1"/>
        </w:rPr>
      </w:pPr>
    </w:p>
    <w:p w:rsidR="00483889" w:rsidRPr="00C36339" w:rsidRDefault="00D650DB" w:rsidP="00C36339">
      <w:pPr>
        <w:rPr>
          <w:rFonts w:eastAsia="Times New Roman" w:cs="Arial"/>
          <w:color w:val="000000" w:themeColor="text1"/>
          <w:lang w:eastAsia="en-CA"/>
        </w:rPr>
      </w:pPr>
      <w:r w:rsidRPr="00C36339">
        <w:rPr>
          <w:color w:val="000000" w:themeColor="text1"/>
        </w:rPr>
        <w:t xml:space="preserve"> </w:t>
      </w:r>
    </w:p>
    <w:tbl>
      <w:tblPr>
        <w:tblW w:w="3020" w:type="dxa"/>
        <w:tblInd w:w="93" w:type="dxa"/>
        <w:tblLook w:val="04A0"/>
      </w:tblPr>
      <w:tblGrid>
        <w:gridCol w:w="3020"/>
      </w:tblGrid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  <w:tr w:rsidR="000B5586" w:rsidRPr="00C36339" w:rsidTr="000B5586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586" w:rsidRPr="00C36339" w:rsidRDefault="000B5586" w:rsidP="00C3633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en-CA"/>
              </w:rPr>
            </w:pPr>
          </w:p>
        </w:tc>
      </w:tr>
    </w:tbl>
    <w:p w:rsidR="000B5586" w:rsidRPr="00C36339" w:rsidRDefault="000B5586" w:rsidP="00C36339">
      <w:pPr>
        <w:rPr>
          <w:rFonts w:cs="Arial"/>
          <w:color w:val="000000" w:themeColor="text1"/>
          <w:shd w:val="clear" w:color="auto" w:fill="FFFFFF"/>
        </w:rPr>
      </w:pPr>
    </w:p>
    <w:p w:rsidR="000B5586" w:rsidRPr="00C36339" w:rsidRDefault="000B5586" w:rsidP="00C36339">
      <w:pPr>
        <w:rPr>
          <w:color w:val="000000" w:themeColor="text1"/>
        </w:rPr>
      </w:pPr>
    </w:p>
    <w:sectPr w:rsidR="000B5586" w:rsidRPr="00C36339" w:rsidSect="00DB4D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12D"/>
    <w:multiLevelType w:val="hybridMultilevel"/>
    <w:tmpl w:val="F496E164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64E2"/>
    <w:multiLevelType w:val="hybridMultilevel"/>
    <w:tmpl w:val="207EE89A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586"/>
    <w:rsid w:val="000B5586"/>
    <w:rsid w:val="000E4E19"/>
    <w:rsid w:val="000E5E1A"/>
    <w:rsid w:val="000F7F5A"/>
    <w:rsid w:val="0016291F"/>
    <w:rsid w:val="001740BD"/>
    <w:rsid w:val="003D624D"/>
    <w:rsid w:val="004645DF"/>
    <w:rsid w:val="004825F5"/>
    <w:rsid w:val="00483889"/>
    <w:rsid w:val="005257FA"/>
    <w:rsid w:val="005601A9"/>
    <w:rsid w:val="00586361"/>
    <w:rsid w:val="005B750B"/>
    <w:rsid w:val="005C0062"/>
    <w:rsid w:val="005E6B7F"/>
    <w:rsid w:val="007252FB"/>
    <w:rsid w:val="00825A25"/>
    <w:rsid w:val="00A50682"/>
    <w:rsid w:val="00B2007A"/>
    <w:rsid w:val="00B94A5C"/>
    <w:rsid w:val="00BB2C1D"/>
    <w:rsid w:val="00BE34F2"/>
    <w:rsid w:val="00C36339"/>
    <w:rsid w:val="00D40490"/>
    <w:rsid w:val="00D650DB"/>
    <w:rsid w:val="00DB4DCA"/>
    <w:rsid w:val="00E515D0"/>
    <w:rsid w:val="00F159E4"/>
    <w:rsid w:val="00F17D33"/>
    <w:rsid w:val="00F97CD9"/>
    <w:rsid w:val="00F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CA"/>
  </w:style>
  <w:style w:type="paragraph" w:styleId="Heading1">
    <w:name w:val="heading 1"/>
    <w:basedOn w:val="Normal"/>
    <w:link w:val="Heading1Char"/>
    <w:uiPriority w:val="9"/>
    <w:qFormat/>
    <w:rsid w:val="0016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5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29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291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C3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g.li@softwareo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y.drysdale@h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rn@casselsbroc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icorigliano</dc:creator>
  <cp:lastModifiedBy>icorigliano</cp:lastModifiedBy>
  <cp:revision>3</cp:revision>
  <cp:lastPrinted>2014-09-22T19:47:00Z</cp:lastPrinted>
  <dcterms:created xsi:type="dcterms:W3CDTF">2014-09-24T17:35:00Z</dcterms:created>
  <dcterms:modified xsi:type="dcterms:W3CDTF">2014-09-24T17:39:00Z</dcterms:modified>
</cp:coreProperties>
</file>